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0EB95" w14:textId="224805EF" w:rsidR="00F07CF2" w:rsidRDefault="00894C8E" w:rsidP="004B7F15">
      <w:pPr>
        <w:pStyle w:val="Heading1"/>
        <w:jc w:val="center"/>
      </w:pPr>
      <w:r>
        <w:t xml:space="preserve">Title: Template for a 3 T </w:t>
      </w:r>
      <w:r w:rsidR="00792844">
        <w:t>submission</w:t>
      </w:r>
    </w:p>
    <w:p w14:paraId="3DECEE0D" w14:textId="56E1BE27" w:rsidR="00894C8E" w:rsidRDefault="00894C8E" w:rsidP="009445B0">
      <w:pPr>
        <w:pStyle w:val="Heading2"/>
      </w:pPr>
      <w:r w:rsidRPr="0037506E">
        <w:rPr>
          <w:u w:val="single"/>
        </w:rPr>
        <w:t>Author</w:t>
      </w:r>
      <w:r w:rsidR="009445B0" w:rsidRPr="0037506E">
        <w:rPr>
          <w:u w:val="single"/>
        </w:rPr>
        <w:t>(s)</w:t>
      </w:r>
      <w:r w:rsidR="009445B0">
        <w:t>: Alpha Delta and Meu</w:t>
      </w:r>
      <w:r w:rsidR="00792844">
        <w:t xml:space="preserve"> Kappa</w:t>
      </w:r>
      <w:r w:rsidR="004B7F15">
        <w:tab/>
      </w:r>
      <w:r w:rsidR="004B7F15">
        <w:tab/>
      </w:r>
      <w:r w:rsidR="004B7F15">
        <w:tab/>
      </w:r>
      <w:r w:rsidR="004B7F15">
        <w:tab/>
      </w:r>
      <w:r w:rsidR="004B7F15">
        <w:tab/>
      </w:r>
      <w:r w:rsidR="004B7F15" w:rsidRPr="0037506E">
        <w:rPr>
          <w:u w:val="single"/>
        </w:rPr>
        <w:t>Date</w:t>
      </w:r>
      <w:r w:rsidR="004B7F15">
        <w:t>:</w:t>
      </w:r>
      <w:r w:rsidR="00792844">
        <w:t xml:space="preserve"> XXYYZZZZ</w:t>
      </w:r>
    </w:p>
    <w:p w14:paraId="5311C6CD" w14:textId="509026B0" w:rsidR="009445B0" w:rsidRDefault="009445B0" w:rsidP="009445B0">
      <w:pPr>
        <w:pStyle w:val="Heading2"/>
      </w:pPr>
      <w:r w:rsidRPr="0037506E">
        <w:rPr>
          <w:noProof/>
          <w:u w:val="single"/>
          <w:lang w:eastAsia="en-IN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091B036" wp14:editId="660DDEFB">
                <wp:simplePos x="0" y="0"/>
                <wp:positionH relativeFrom="margin">
                  <wp:align>right</wp:align>
                </wp:positionH>
                <wp:positionV relativeFrom="paragraph">
                  <wp:posOffset>461010</wp:posOffset>
                </wp:positionV>
                <wp:extent cx="5734050" cy="57435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74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i/>
                                <w:iCs/>
                                <w:color w:val="4472C4" w:themeColor="accent1"/>
                              </w:rPr>
                              <w:id w:val="1469011327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highlight w:val="yellow"/>
                              </w:rPr>
                            </w:sdtEndPr>
                            <w:sdtContent>
                              <w:p w14:paraId="6BA6258F" w14:textId="77777777" w:rsidR="009445B0" w:rsidRDefault="009445B0" w:rsidP="009445B0">
                                <w:pPr>
                                  <w:pBdr>
                                    <w:top w:val="single" w:sz="24" w:space="8" w:color="4472C4" w:themeColor="accent1"/>
                                    <w:bottom w:val="single" w:sz="24" w:space="8" w:color="4472C4" w:themeColor="accent1"/>
                                  </w:pBdr>
                                  <w:jc w:val="center"/>
                                  <w:rPr>
                                    <w:i/>
                                    <w:iCs/>
                                    <w:color w:val="4472C4" w:themeColor="accent1"/>
                                  </w:rPr>
                                </w:pPr>
                                <w:r w:rsidRPr="0046309F">
                                  <w:rPr>
                                    <w:i/>
                                    <w:iCs/>
                                    <w:color w:val="4472C4" w:themeColor="accent1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1B0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36.3pt;width:451.5pt;height:452.25pt;z-index:251659264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" filled="f" stroked="f">
                <v:textbox>
                  <w:txbxContent>
                    <w:sdt>
                      <w:sdtPr>
                        <w:rPr>
                          <w:i/>
                          <w:iCs/>
                          <w:color w:val="4472C4" w:themeColor="accent1"/>
                        </w:rPr>
                        <w:id w:val="1469011327"/>
                        <w:temporary/>
                        <w:showingPlcHdr/>
                        <w15:appearance w15:val="hidden"/>
                      </w:sdtPr>
                      <w:sdtEndPr>
                        <w:rPr>
                          <w:highlight w:val="yellow"/>
                        </w:rPr>
                      </w:sdtEndPr>
                      <w:sdtContent>
                        <w:p w14:paraId="6BA6258F" w14:textId="77777777" w:rsidR="009445B0" w:rsidRDefault="009445B0" w:rsidP="009445B0">
                          <w:pPr>
                            <w:pBdr>
                              <w:top w:val="single" w:sz="24" w:space="8" w:color="4472C4" w:themeColor="accent1"/>
                              <w:bottom w:val="single" w:sz="24" w:space="8" w:color="4472C4" w:themeColor="accent1"/>
                            </w:pBdr>
                            <w:jc w:val="center"/>
                            <w:rPr>
                              <w:i/>
                              <w:iCs/>
                              <w:color w:val="4472C4" w:themeColor="accent1"/>
                            </w:rPr>
                          </w:pPr>
                          <w:r w:rsidRPr="0046309F">
                            <w:rPr>
                              <w:i/>
                              <w:iCs/>
                              <w:color w:val="4472C4" w:themeColor="accent1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Pr="0037506E">
        <w:rPr>
          <w:u w:val="single"/>
        </w:rPr>
        <w:t>Keywords</w:t>
      </w:r>
      <w:r>
        <w:t xml:space="preserve">: </w:t>
      </w:r>
      <w:proofErr w:type="spellStart"/>
      <w:r w:rsidR="00792844">
        <w:t>ahinsa</w:t>
      </w:r>
      <w:proofErr w:type="spellEnd"/>
      <w:r>
        <w:t xml:space="preserve">, </w:t>
      </w:r>
      <w:r w:rsidR="00792844">
        <w:t xml:space="preserve">bhakti, </w:t>
      </w:r>
      <w:proofErr w:type="spellStart"/>
      <w:r w:rsidR="00792844">
        <w:t>shakti</w:t>
      </w:r>
      <w:proofErr w:type="spellEnd"/>
      <w:r w:rsidR="0037506E">
        <w:tab/>
      </w:r>
      <w:r w:rsidR="0037506E" w:rsidRPr="0037506E">
        <w:rPr>
          <w:u w:val="single"/>
        </w:rPr>
        <w:t>Words</w:t>
      </w:r>
      <w:r w:rsidR="0037506E">
        <w:t>: #### words</w:t>
      </w:r>
      <w:r w:rsidR="0037506E">
        <w:tab/>
      </w:r>
      <w:r w:rsidR="0037506E">
        <w:tab/>
      </w:r>
      <w:r w:rsidR="0037506E">
        <w:tab/>
      </w:r>
      <w:r w:rsidR="004B7F15" w:rsidRPr="0037506E">
        <w:rPr>
          <w:u w:val="single"/>
        </w:rPr>
        <w:t>Section</w:t>
      </w:r>
      <w:r w:rsidR="004B7F15">
        <w:t>: P/S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7615"/>
      </w:tblGrid>
      <w:tr w:rsidR="009445B0" w14:paraId="3DE044AE" w14:textId="77777777" w:rsidTr="00C15120">
        <w:trPr>
          <w:trHeight w:val="1236"/>
        </w:trPr>
        <w:tc>
          <w:tcPr>
            <w:tcW w:w="1236" w:type="dxa"/>
            <w:vAlign w:val="center"/>
          </w:tcPr>
          <w:p w14:paraId="789BA308" w14:textId="77777777" w:rsidR="009445B0" w:rsidRDefault="009445B0" w:rsidP="001B1570">
            <w:r>
              <w:rPr>
                <w:i/>
                <w:iCs/>
                <w:noProof/>
                <w:color w:val="4472C4" w:themeColor="accent1"/>
                <w:lang w:eastAsia="en-IN"/>
              </w:rPr>
              <w:drawing>
                <wp:inline distT="0" distB="0" distL="0" distR="0" wp14:anchorId="5FB79AD4" wp14:editId="21BBAC21">
                  <wp:extent cx="752475" cy="660135"/>
                  <wp:effectExtent l="0" t="0" r="0" b="6985"/>
                  <wp:docPr id="3" name="Picture 3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IMB symbol f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896" cy="67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</w:tcPr>
          <w:p w14:paraId="05CA5309" w14:textId="77268810" w:rsidR="009445B0" w:rsidRDefault="009445B0" w:rsidP="004B7F15">
            <w:r>
              <w:t xml:space="preserve">Alpha is the first letter of the Greek alphabet system and is derived from the </w:t>
            </w:r>
            <w:proofErr w:type="spellStart"/>
            <w:r w:rsidRPr="005B2E09">
              <w:rPr>
                <w:i/>
                <w:iCs/>
              </w:rPr>
              <w:t>Phoenican</w:t>
            </w:r>
            <w:proofErr w:type="spellEnd"/>
            <w:r>
              <w:t xml:space="preserve"> and </w:t>
            </w:r>
            <w:r w:rsidRPr="005B2E09">
              <w:rPr>
                <w:i/>
                <w:iCs/>
              </w:rPr>
              <w:t>Hebrew</w:t>
            </w:r>
            <w:r>
              <w:t xml:space="preserve"> letter aleph. </w:t>
            </w:r>
            <w:r w:rsidR="004B7F15">
              <w:t xml:space="preserve">In its noun form in English it is also a synonym for “beginning”. Alpha </w:t>
            </w:r>
            <w:r w:rsidR="005B2E09">
              <w:t>wa</w:t>
            </w:r>
            <w:r w:rsidR="004B7F15">
              <w:t xml:space="preserve">s </w:t>
            </w:r>
            <w:r w:rsidR="005B2E09">
              <w:t>@ IIMB during 1984 to 1989</w:t>
            </w:r>
            <w:r w:rsidR="00C15120">
              <w:t>.</w:t>
            </w:r>
          </w:p>
        </w:tc>
      </w:tr>
      <w:tr w:rsidR="009445B0" w14:paraId="593075E1" w14:textId="77777777" w:rsidTr="00C15120">
        <w:trPr>
          <w:trHeight w:val="1236"/>
        </w:trPr>
        <w:tc>
          <w:tcPr>
            <w:tcW w:w="1401" w:type="dxa"/>
            <w:vAlign w:val="center"/>
          </w:tcPr>
          <w:p w14:paraId="43027845" w14:textId="33270D42" w:rsidR="009445B0" w:rsidRDefault="009445B0" w:rsidP="00894C8E">
            <w:r>
              <w:rPr>
                <w:i/>
                <w:iCs/>
                <w:noProof/>
                <w:color w:val="4472C4" w:themeColor="accent1"/>
                <w:lang w:eastAsia="en-IN"/>
              </w:rPr>
              <w:drawing>
                <wp:inline distT="0" distB="0" distL="0" distR="0" wp14:anchorId="7C34729E" wp14:editId="031E08D8">
                  <wp:extent cx="752475" cy="660135"/>
                  <wp:effectExtent l="0" t="0" r="0" b="6985"/>
                  <wp:docPr id="2" name="Picture 2" descr="A picture containing drawing, fo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IMB symbol fin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896" cy="673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</w:tcPr>
          <w:p w14:paraId="50CCBB0B" w14:textId="266E59C2" w:rsidR="009445B0" w:rsidRDefault="004B7F15" w:rsidP="00894C8E">
            <w:r w:rsidRPr="004B7F15">
              <w:t xml:space="preserve">Meu is a river in the </w:t>
            </w:r>
            <w:proofErr w:type="spellStart"/>
            <w:r w:rsidRPr="004B7F15">
              <w:t>Côtes-d'Armor</w:t>
            </w:r>
            <w:proofErr w:type="spellEnd"/>
            <w:r w:rsidRPr="004B7F15">
              <w:t xml:space="preserve"> and Ille-et-Vilaine </w:t>
            </w:r>
            <w:proofErr w:type="spellStart"/>
            <w:r w:rsidRPr="005B2E09">
              <w:rPr>
                <w:i/>
                <w:iCs/>
              </w:rPr>
              <w:t>départements</w:t>
            </w:r>
            <w:proofErr w:type="spellEnd"/>
            <w:r w:rsidRPr="004B7F15">
              <w:t>, north western France.</w:t>
            </w:r>
            <w:r>
              <w:t xml:space="preserve"> It is also a part of the Greek alphabet system and represent</w:t>
            </w:r>
            <w:r w:rsidR="00C15120">
              <w:t>s</w:t>
            </w:r>
            <w:r>
              <w:t xml:space="preserve"> a physical constant – </w:t>
            </w:r>
            <w:r w:rsidRPr="00C15120">
              <w:rPr>
                <w:i/>
                <w:iCs/>
              </w:rPr>
              <w:t>vacuum permeability</w:t>
            </w:r>
            <w:r>
              <w:t xml:space="preserve">. Meu is </w:t>
            </w:r>
            <w:r w:rsidR="005B2E09">
              <w:t>currently at IIMB.</w:t>
            </w:r>
          </w:p>
        </w:tc>
      </w:tr>
    </w:tbl>
    <w:p w14:paraId="2977350C" w14:textId="3B6C1E10" w:rsidR="009445B0" w:rsidRPr="00894C8E" w:rsidRDefault="009445B0" w:rsidP="0037506E"/>
    <w:sectPr w:rsidR="009445B0" w:rsidRPr="00894C8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0A160" w14:textId="77777777" w:rsidR="00184CFB" w:rsidRDefault="00184CFB" w:rsidP="00C15120">
      <w:r>
        <w:separator/>
      </w:r>
    </w:p>
  </w:endnote>
  <w:endnote w:type="continuationSeparator" w:id="0">
    <w:p w14:paraId="2E0514C7" w14:textId="77777777" w:rsidR="00184CFB" w:rsidRDefault="00184CFB" w:rsidP="00C1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502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1F01" w14:textId="1B1D2E98" w:rsidR="00C15120" w:rsidRDefault="00C151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0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8A43F8" w14:textId="77777777" w:rsidR="00C15120" w:rsidRDefault="00C15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20643" w14:textId="77777777" w:rsidR="00184CFB" w:rsidRDefault="00184CFB" w:rsidP="00C15120">
      <w:r>
        <w:separator/>
      </w:r>
    </w:p>
  </w:footnote>
  <w:footnote w:type="continuationSeparator" w:id="0">
    <w:p w14:paraId="0F86AB02" w14:textId="77777777" w:rsidR="00184CFB" w:rsidRDefault="00184CFB" w:rsidP="00C1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011F"/>
    <w:multiLevelType w:val="hybridMultilevel"/>
    <w:tmpl w:val="4E5471C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E76A1"/>
    <w:multiLevelType w:val="hybridMultilevel"/>
    <w:tmpl w:val="83E0B16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F2"/>
    <w:rsid w:val="0005378E"/>
    <w:rsid w:val="00116B5D"/>
    <w:rsid w:val="00184CFB"/>
    <w:rsid w:val="0019375C"/>
    <w:rsid w:val="00227CBB"/>
    <w:rsid w:val="00243954"/>
    <w:rsid w:val="0037506E"/>
    <w:rsid w:val="0046309F"/>
    <w:rsid w:val="00482C71"/>
    <w:rsid w:val="004A5CCA"/>
    <w:rsid w:val="004B7F15"/>
    <w:rsid w:val="005B2E09"/>
    <w:rsid w:val="006A334E"/>
    <w:rsid w:val="00792844"/>
    <w:rsid w:val="00894C8E"/>
    <w:rsid w:val="009445B0"/>
    <w:rsid w:val="009C0C91"/>
    <w:rsid w:val="00A0323B"/>
    <w:rsid w:val="00BE6C44"/>
    <w:rsid w:val="00C15120"/>
    <w:rsid w:val="00C80883"/>
    <w:rsid w:val="00CE7110"/>
    <w:rsid w:val="00F0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E3B4"/>
  <w15:chartTrackingRefBased/>
  <w15:docId w15:val="{86DA5967-EFE1-4197-A94A-FAB0366E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C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5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C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9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27C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CB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445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4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88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83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5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1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5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1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7A19-2354-446C-A793-8D48B19D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Mukherji, Arnab</dc:creator>
  <cp:keywords/>
  <dc:description/>
  <cp:lastModifiedBy>Meenu Mari</cp:lastModifiedBy>
  <cp:revision>7</cp:revision>
  <dcterms:created xsi:type="dcterms:W3CDTF">2020-05-27T18:16:00Z</dcterms:created>
  <dcterms:modified xsi:type="dcterms:W3CDTF">2020-05-28T07:36:00Z</dcterms:modified>
</cp:coreProperties>
</file>